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F2A0F" w14:textId="77777777" w:rsidR="00AB72B2" w:rsidRPr="0092407B" w:rsidRDefault="00AB72B2" w:rsidP="00AB72B2">
      <w:pPr>
        <w:spacing w:line="480" w:lineRule="auto"/>
        <w:jc w:val="center"/>
      </w:pPr>
    </w:p>
    <w:p w14:paraId="168858DF" w14:textId="77777777" w:rsidR="00AB72B2" w:rsidRPr="0092407B" w:rsidRDefault="00AB72B2" w:rsidP="00AB72B2">
      <w:pPr>
        <w:spacing w:line="480" w:lineRule="auto"/>
        <w:jc w:val="center"/>
      </w:pPr>
    </w:p>
    <w:p w14:paraId="546815F2" w14:textId="77777777" w:rsidR="00AB72B2" w:rsidRPr="0092407B" w:rsidRDefault="00AB72B2" w:rsidP="00AB72B2">
      <w:pPr>
        <w:spacing w:line="480" w:lineRule="auto"/>
        <w:jc w:val="center"/>
      </w:pPr>
    </w:p>
    <w:p w14:paraId="0E9A0303" w14:textId="77777777" w:rsidR="00AB72B2" w:rsidRPr="0092407B" w:rsidRDefault="00AB72B2" w:rsidP="00AB72B2">
      <w:pPr>
        <w:spacing w:line="480" w:lineRule="auto"/>
        <w:jc w:val="center"/>
      </w:pPr>
    </w:p>
    <w:p w14:paraId="345D58E2" w14:textId="381EBF34" w:rsidR="00A16F80" w:rsidRPr="0092407B" w:rsidRDefault="006625F2" w:rsidP="00AB72B2">
      <w:pPr>
        <w:spacing w:line="480" w:lineRule="auto"/>
        <w:jc w:val="center"/>
      </w:pPr>
      <w:r w:rsidRPr="0092407B">
        <w:t>Market Analysis for starting a moving company.</w:t>
      </w:r>
    </w:p>
    <w:p w14:paraId="6AB31036" w14:textId="0196F20F" w:rsidR="00AB72B2" w:rsidRPr="0092407B" w:rsidRDefault="006625F2" w:rsidP="00AB72B2">
      <w:pPr>
        <w:spacing w:line="480" w:lineRule="auto"/>
        <w:jc w:val="center"/>
      </w:pPr>
      <w:r w:rsidRPr="0092407B">
        <w:t>Student Name</w:t>
      </w:r>
    </w:p>
    <w:p w14:paraId="16D0D270" w14:textId="08B4AD14" w:rsidR="00AB72B2" w:rsidRPr="0092407B" w:rsidRDefault="006625F2" w:rsidP="00AB72B2">
      <w:pPr>
        <w:spacing w:line="480" w:lineRule="auto"/>
        <w:jc w:val="center"/>
      </w:pPr>
      <w:r w:rsidRPr="0092407B">
        <w:t>Institution Affiliation.</w:t>
      </w:r>
    </w:p>
    <w:p w14:paraId="16608EBE" w14:textId="2715378B" w:rsidR="00AB72B2" w:rsidRPr="0092407B" w:rsidRDefault="006625F2" w:rsidP="00AB72B2">
      <w:pPr>
        <w:spacing w:line="480" w:lineRule="auto"/>
        <w:jc w:val="center"/>
      </w:pPr>
      <w:r w:rsidRPr="0092407B">
        <w:t>Date</w:t>
      </w:r>
    </w:p>
    <w:p w14:paraId="2CD5F3E0" w14:textId="2F674029" w:rsidR="00AB72B2" w:rsidRPr="0092407B" w:rsidRDefault="006625F2">
      <w:r w:rsidRPr="0092407B">
        <w:br w:type="page"/>
      </w:r>
    </w:p>
    <w:p w14:paraId="79BB558B" w14:textId="63AAC17D" w:rsidR="00C24D50" w:rsidRPr="0092407B" w:rsidRDefault="006625F2" w:rsidP="0092407B">
      <w:pPr>
        <w:spacing w:line="480" w:lineRule="auto"/>
        <w:ind w:firstLine="720"/>
        <w:jc w:val="both"/>
        <w:rPr>
          <w:b/>
          <w:bCs/>
        </w:rPr>
      </w:pPr>
      <w:r w:rsidRPr="0092407B">
        <w:rPr>
          <w:b/>
          <w:bCs/>
        </w:rPr>
        <w:lastRenderedPageBreak/>
        <w:t>Introduction.</w:t>
      </w:r>
    </w:p>
    <w:p w14:paraId="28CDD013" w14:textId="4A8E0C61" w:rsidR="00C24D50" w:rsidRPr="0092407B" w:rsidRDefault="006625F2" w:rsidP="0092407B">
      <w:pPr>
        <w:spacing w:line="480" w:lineRule="auto"/>
        <w:ind w:firstLine="720"/>
        <w:jc w:val="both"/>
        <w:rPr>
          <w:rFonts w:cs="Times New Roman"/>
          <w:szCs w:val="24"/>
        </w:rPr>
      </w:pPr>
      <w:r w:rsidRPr="0092407B">
        <w:rPr>
          <w:rFonts w:cs="Times New Roman"/>
          <w:szCs w:val="24"/>
        </w:rPr>
        <w:t xml:space="preserve">Most people experience difficulties in moving from place to place. For a person that wants to cut down on the stress and pressure </w:t>
      </w:r>
      <w:r w:rsidRPr="0092407B">
        <w:rPr>
          <w:rFonts w:cs="Times New Roman"/>
          <w:szCs w:val="24"/>
        </w:rPr>
        <w:t>involved with moving, hiring a professional full-service mover is appropriate. This is because they help with the packing, and they have coverage for damages incurred during packing, unpacking, and during transportation. Moreover, hiring a professional mov</w:t>
      </w:r>
      <w:r w:rsidRPr="0092407B">
        <w:rPr>
          <w:rFonts w:cs="Times New Roman"/>
          <w:szCs w:val="24"/>
        </w:rPr>
        <w:t>er saves time and effort for a person, since most of the job would be done by the moving crew.</w:t>
      </w:r>
    </w:p>
    <w:p w14:paraId="467DC2AC" w14:textId="4D07634E" w:rsidR="00CD2B5B" w:rsidRPr="0092407B" w:rsidRDefault="006625F2" w:rsidP="0092407B">
      <w:pPr>
        <w:spacing w:line="480" w:lineRule="auto"/>
        <w:ind w:firstLine="720"/>
        <w:jc w:val="both"/>
        <w:rPr>
          <w:rFonts w:cs="Times New Roman"/>
          <w:b/>
          <w:bCs/>
          <w:szCs w:val="24"/>
        </w:rPr>
      </w:pPr>
      <w:r w:rsidRPr="0092407B">
        <w:rPr>
          <w:rFonts w:cs="Times New Roman"/>
          <w:b/>
          <w:bCs/>
          <w:szCs w:val="24"/>
        </w:rPr>
        <w:t>Background and Market size.</w:t>
      </w:r>
    </w:p>
    <w:p w14:paraId="2F7991F6" w14:textId="3A96D924" w:rsidR="00DD1942" w:rsidRPr="0092407B" w:rsidRDefault="006625F2" w:rsidP="0092407B">
      <w:pPr>
        <w:spacing w:line="480" w:lineRule="auto"/>
        <w:ind w:firstLine="720"/>
        <w:jc w:val="both"/>
      </w:pPr>
      <w:r w:rsidRPr="0092407B">
        <w:rPr>
          <w:rFonts w:cs="Times New Roman"/>
          <w:szCs w:val="24"/>
        </w:rPr>
        <w:t xml:space="preserve">Bob Movers company is a moving company whose mission will be to provide customers with all </w:t>
      </w:r>
      <w:r w:rsidR="009E1BF0" w:rsidRPr="0092407B">
        <w:rPr>
          <w:rFonts w:cs="Times New Roman"/>
          <w:szCs w:val="24"/>
        </w:rPr>
        <w:t>commercial</w:t>
      </w:r>
      <w:r w:rsidRPr="0092407B">
        <w:rPr>
          <w:rFonts w:cs="Times New Roman"/>
          <w:szCs w:val="24"/>
        </w:rPr>
        <w:t xml:space="preserve"> and </w:t>
      </w:r>
      <w:r w:rsidR="009E1BF0" w:rsidRPr="0092407B">
        <w:rPr>
          <w:rFonts w:cs="Times New Roman"/>
          <w:szCs w:val="24"/>
        </w:rPr>
        <w:t>housing</w:t>
      </w:r>
      <w:r w:rsidRPr="0092407B">
        <w:rPr>
          <w:rFonts w:cs="Times New Roman"/>
          <w:szCs w:val="24"/>
        </w:rPr>
        <w:t xml:space="preserve"> moving services</w:t>
      </w:r>
      <w:r w:rsidRPr="0092407B">
        <w:rPr>
          <w:rFonts w:cs="Times New Roman"/>
          <w:szCs w:val="24"/>
          <w:shd w:val="clear" w:color="auto" w:fill="FFFFFF"/>
        </w:rPr>
        <w:t xml:space="preserve"> i</w:t>
      </w:r>
      <w:r w:rsidRPr="0092407B">
        <w:rPr>
          <w:rFonts w:cs="Times New Roman"/>
          <w:szCs w:val="24"/>
          <w:shd w:val="clear" w:color="auto" w:fill="FFFFFF"/>
        </w:rPr>
        <w:t xml:space="preserve">n an </w:t>
      </w:r>
      <w:r w:rsidR="009E1BF0" w:rsidRPr="0092407B">
        <w:rPr>
          <w:rFonts w:cs="Times New Roman"/>
          <w:szCs w:val="24"/>
          <w:shd w:val="clear" w:color="auto" w:fill="FFFFFF"/>
        </w:rPr>
        <w:t>ecologically</w:t>
      </w:r>
      <w:r w:rsidRPr="0092407B">
        <w:rPr>
          <w:rFonts w:cs="Times New Roman"/>
          <w:szCs w:val="24"/>
          <w:shd w:val="clear" w:color="auto" w:fill="FFFFFF"/>
        </w:rPr>
        <w:t xml:space="preserve"> thorough, completely </w:t>
      </w:r>
      <w:r w:rsidR="009E1BF0" w:rsidRPr="0092407B">
        <w:rPr>
          <w:rFonts w:cs="Times New Roman"/>
          <w:szCs w:val="24"/>
          <w:shd w:val="clear" w:color="auto" w:fill="FFFFFF"/>
        </w:rPr>
        <w:t>reliable</w:t>
      </w:r>
      <w:r w:rsidRPr="0092407B">
        <w:rPr>
          <w:rFonts w:cs="Times New Roman"/>
          <w:szCs w:val="24"/>
          <w:shd w:val="clear" w:color="auto" w:fill="FFFFFF"/>
        </w:rPr>
        <w:t xml:space="preserve">, and </w:t>
      </w:r>
      <w:r w:rsidR="009E1BF0" w:rsidRPr="0092407B">
        <w:rPr>
          <w:rFonts w:cs="Times New Roman"/>
          <w:szCs w:val="24"/>
          <w:shd w:val="clear" w:color="auto" w:fill="FFFFFF"/>
        </w:rPr>
        <w:t>qualified</w:t>
      </w:r>
      <w:r w:rsidRPr="0092407B">
        <w:rPr>
          <w:rFonts w:cs="Times New Roman"/>
          <w:szCs w:val="24"/>
          <w:shd w:val="clear" w:color="auto" w:fill="FFFFFF"/>
        </w:rPr>
        <w:t xml:space="preserve"> manner. </w:t>
      </w:r>
      <w:r w:rsidR="00E8347A">
        <w:rPr>
          <w:rFonts w:cs="Times New Roman"/>
          <w:szCs w:val="24"/>
          <w:shd w:val="clear" w:color="auto" w:fill="FFFFFF"/>
        </w:rPr>
        <w:t>Bob Movers exists</w:t>
      </w:r>
      <w:r w:rsidRPr="0092407B">
        <w:rPr>
          <w:rFonts w:cs="Times New Roman"/>
          <w:szCs w:val="24"/>
          <w:shd w:val="clear" w:color="auto" w:fill="FFFFFF"/>
        </w:rPr>
        <w:t xml:space="preserve"> to </w:t>
      </w:r>
      <w:r w:rsidR="00E8347A" w:rsidRPr="0092407B">
        <w:rPr>
          <w:rFonts w:cs="Times New Roman"/>
          <w:szCs w:val="24"/>
          <w:shd w:val="clear" w:color="auto" w:fill="FFFFFF"/>
        </w:rPr>
        <w:t>entice</w:t>
      </w:r>
      <w:r w:rsidRPr="0092407B">
        <w:rPr>
          <w:rFonts w:cs="Times New Roman"/>
          <w:szCs w:val="24"/>
          <w:shd w:val="clear" w:color="auto" w:fill="FFFFFF"/>
        </w:rPr>
        <w:t xml:space="preserve"> and </w:t>
      </w:r>
      <w:r w:rsidR="00E8347A">
        <w:rPr>
          <w:rFonts w:cs="Times New Roman"/>
          <w:szCs w:val="24"/>
          <w:shd w:val="clear" w:color="auto" w:fill="FFFFFF"/>
        </w:rPr>
        <w:t>retain</w:t>
      </w:r>
      <w:r w:rsidRPr="0092407B">
        <w:rPr>
          <w:rFonts w:cs="Times New Roman"/>
          <w:szCs w:val="24"/>
          <w:shd w:val="clear" w:color="auto" w:fill="FFFFFF"/>
        </w:rPr>
        <w:t xml:space="preserve"> customers. </w:t>
      </w:r>
      <w:r w:rsidR="00180AB4">
        <w:rPr>
          <w:rFonts w:cs="Times New Roman"/>
          <w:szCs w:val="24"/>
          <w:shd w:val="clear" w:color="auto" w:fill="FFFFFF"/>
        </w:rPr>
        <w:t>If the company</w:t>
      </w:r>
      <w:r w:rsidRPr="0092407B">
        <w:rPr>
          <w:rFonts w:cs="Times New Roman"/>
          <w:szCs w:val="24"/>
          <w:shd w:val="clear" w:color="auto" w:fill="FFFFFF"/>
        </w:rPr>
        <w:t xml:space="preserve"> </w:t>
      </w:r>
      <w:r w:rsidR="00180AB4" w:rsidRPr="0092407B">
        <w:rPr>
          <w:rFonts w:cs="Times New Roman"/>
          <w:szCs w:val="24"/>
          <w:shd w:val="clear" w:color="auto" w:fill="FFFFFF"/>
        </w:rPr>
        <w:t>observ</w:t>
      </w:r>
      <w:r w:rsidR="00180AB4">
        <w:rPr>
          <w:rFonts w:cs="Times New Roman"/>
          <w:szCs w:val="24"/>
          <w:shd w:val="clear" w:color="auto" w:fill="FFFFFF"/>
        </w:rPr>
        <w:t>es</w:t>
      </w:r>
      <w:r w:rsidRPr="0092407B">
        <w:rPr>
          <w:rFonts w:cs="Times New Roman"/>
          <w:szCs w:val="24"/>
          <w:shd w:val="clear" w:color="auto" w:fill="FFFFFF"/>
        </w:rPr>
        <w:t xml:space="preserve"> to this maxim, </w:t>
      </w:r>
      <w:r w:rsidR="00180AB4" w:rsidRPr="0092407B">
        <w:rPr>
          <w:rFonts w:cs="Times New Roman"/>
          <w:szCs w:val="24"/>
          <w:shd w:val="clear" w:color="auto" w:fill="FFFFFF"/>
        </w:rPr>
        <w:t>all</w:t>
      </w:r>
      <w:r w:rsidRPr="0092407B">
        <w:rPr>
          <w:rFonts w:cs="Times New Roman"/>
          <w:szCs w:val="24"/>
          <w:shd w:val="clear" w:color="auto" w:fill="FFFFFF"/>
        </w:rPr>
        <w:t xml:space="preserve"> </w:t>
      </w:r>
      <w:r w:rsidR="00180AB4">
        <w:rPr>
          <w:rFonts w:cs="Times New Roman"/>
          <w:szCs w:val="24"/>
          <w:shd w:val="clear" w:color="auto" w:fill="FFFFFF"/>
        </w:rPr>
        <w:t xml:space="preserve">things </w:t>
      </w:r>
      <w:r w:rsidRPr="0092407B">
        <w:rPr>
          <w:rFonts w:cs="Times New Roman"/>
          <w:szCs w:val="24"/>
          <w:shd w:val="clear" w:color="auto" w:fill="FFFFFF"/>
        </w:rPr>
        <w:t>will fall into place. </w:t>
      </w:r>
      <w:r w:rsidRPr="0092407B">
        <w:rPr>
          <w:rFonts w:cs="Times New Roman"/>
          <w:szCs w:val="24"/>
          <w:shd w:val="clear" w:color="auto" w:fill="FFFFFF"/>
        </w:rPr>
        <w:t xml:space="preserve">The </w:t>
      </w:r>
      <w:r w:rsidRPr="0092407B">
        <w:rPr>
          <w:rFonts w:cs="Times New Roman"/>
          <w:szCs w:val="24"/>
          <w:shd w:val="clear" w:color="auto" w:fill="FFFFFF"/>
        </w:rPr>
        <w:t xml:space="preserve">company </w:t>
      </w:r>
      <w:r w:rsidR="00310CDA">
        <w:rPr>
          <w:rFonts w:cs="Times New Roman"/>
          <w:szCs w:val="24"/>
          <w:shd w:val="clear" w:color="auto" w:fill="FFFFFF"/>
        </w:rPr>
        <w:t xml:space="preserve">will </w:t>
      </w:r>
      <w:r w:rsidR="00336C49">
        <w:rPr>
          <w:rFonts w:cs="Times New Roman"/>
          <w:szCs w:val="24"/>
          <w:shd w:val="clear" w:color="auto" w:fill="FFFFFF"/>
        </w:rPr>
        <w:t xml:space="preserve">be </w:t>
      </w:r>
      <w:r w:rsidR="00336C49" w:rsidRPr="0092407B">
        <w:rPr>
          <w:rFonts w:cs="Times New Roman"/>
          <w:szCs w:val="24"/>
          <w:shd w:val="clear" w:color="auto" w:fill="FFFFFF"/>
        </w:rPr>
        <w:t>located</w:t>
      </w:r>
      <w:r w:rsidRPr="0092407B">
        <w:rPr>
          <w:rFonts w:cs="Times New Roman"/>
          <w:szCs w:val="24"/>
          <w:shd w:val="clear" w:color="auto" w:fill="FFFFFF"/>
        </w:rPr>
        <w:t xml:space="preserve"> in Twenty-seven palms California, with a total of five trucks. The company has eighteen employees; six drivers, ten movers, one accountant, and one operational manager. Setting up the company will require a total of $350,000 including th</w:t>
      </w:r>
      <w:r w:rsidRPr="0092407B">
        <w:rPr>
          <w:rFonts w:cs="Times New Roman"/>
          <w:szCs w:val="24"/>
          <w:shd w:val="clear" w:color="auto" w:fill="FFFFFF"/>
        </w:rPr>
        <w:t>e purchase of the tracks, setting up an office, and payment of employees for a couple of months. The major materials needed would be packing boxes, stationery, computers for record-keeping, and manpower.</w:t>
      </w:r>
    </w:p>
    <w:p w14:paraId="0039D973" w14:textId="4657CAC6" w:rsidR="00785F17" w:rsidRPr="0092407B" w:rsidRDefault="006625F2" w:rsidP="0092407B">
      <w:pPr>
        <w:spacing w:line="480" w:lineRule="auto"/>
        <w:ind w:firstLine="720"/>
        <w:jc w:val="both"/>
        <w:rPr>
          <w:b/>
          <w:bCs/>
        </w:rPr>
      </w:pPr>
      <w:r w:rsidRPr="0092407B">
        <w:rPr>
          <w:b/>
          <w:bCs/>
        </w:rPr>
        <w:t>Target Market</w:t>
      </w:r>
      <w:r w:rsidR="000B1776" w:rsidRPr="0092407B">
        <w:rPr>
          <w:b/>
          <w:bCs/>
        </w:rPr>
        <w:t xml:space="preserve"> and Pricing Policy.</w:t>
      </w:r>
    </w:p>
    <w:p w14:paraId="239CC0B1" w14:textId="014D11CA" w:rsidR="00785F17" w:rsidRPr="0092407B" w:rsidRDefault="006625F2" w:rsidP="0092407B">
      <w:pPr>
        <w:spacing w:line="480" w:lineRule="auto"/>
        <w:ind w:firstLine="720"/>
        <w:jc w:val="both"/>
      </w:pPr>
      <w:r w:rsidRPr="0092407B">
        <w:t xml:space="preserve">The target market </w:t>
      </w:r>
      <w:r w:rsidRPr="0092407B">
        <w:t xml:space="preserve">of Bob Movers will involve both families and businesses that wish to move or expand their operations. </w:t>
      </w:r>
      <w:r w:rsidRPr="0092407B">
        <w:rPr>
          <w:rFonts w:cs="Times New Roman"/>
          <w:szCs w:val="24"/>
        </w:rPr>
        <w:t xml:space="preserve">The strategy would involve determining the price, places, and promotions to ensure that customers are attracted (Katz et al, 2018). </w:t>
      </w:r>
      <w:r w:rsidRPr="0092407B">
        <w:rPr>
          <w:rFonts w:cs="Times New Roman"/>
          <w:szCs w:val="24"/>
          <w:shd w:val="clear" w:color="auto" w:fill="FFFFFF"/>
        </w:rPr>
        <w:t xml:space="preserve">The price of moving </w:t>
      </w:r>
      <w:r w:rsidR="00CD2B5B" w:rsidRPr="0092407B">
        <w:rPr>
          <w:rFonts w:cs="Times New Roman"/>
          <w:szCs w:val="24"/>
          <w:shd w:val="clear" w:color="auto" w:fill="FFFFFF"/>
        </w:rPr>
        <w:t>will be</w:t>
      </w:r>
      <w:r w:rsidRPr="0092407B">
        <w:rPr>
          <w:rFonts w:cs="Times New Roman"/>
          <w:szCs w:val="24"/>
          <w:shd w:val="clear" w:color="auto" w:fill="FFFFFF"/>
        </w:rPr>
        <w:t xml:space="preserve"> dependent on the type of the move. </w:t>
      </w:r>
      <w:r w:rsidRPr="0092407B">
        <w:rPr>
          <w:rFonts w:cs="Times New Roman"/>
        </w:rPr>
        <w:t xml:space="preserve">According to our calculations, the average cost of a local move </w:t>
      </w:r>
      <w:r w:rsidRPr="0092407B">
        <w:rPr>
          <w:rFonts w:cs="Times New Roman"/>
        </w:rPr>
        <w:lastRenderedPageBreak/>
        <w:t xml:space="preserve">which </w:t>
      </w:r>
      <w:r w:rsidR="00CD2B5B" w:rsidRPr="0092407B">
        <w:rPr>
          <w:rFonts w:cs="Times New Roman"/>
        </w:rPr>
        <w:t>will be</w:t>
      </w:r>
      <w:r w:rsidRPr="0092407B">
        <w:rPr>
          <w:rFonts w:cs="Times New Roman"/>
        </w:rPr>
        <w:t xml:space="preserve"> within California </w:t>
      </w:r>
      <w:r w:rsidR="00CD2B5B" w:rsidRPr="0092407B">
        <w:rPr>
          <w:rFonts w:cs="Times New Roman"/>
        </w:rPr>
        <w:t>will be</w:t>
      </w:r>
      <w:r w:rsidRPr="0092407B">
        <w:rPr>
          <w:rFonts w:cs="Times New Roman"/>
        </w:rPr>
        <w:t xml:space="preserve"> $1,200</w:t>
      </w:r>
      <w:r w:rsidR="00CD2B5B" w:rsidRPr="0092407B">
        <w:rPr>
          <w:rFonts w:cs="Times New Roman"/>
        </w:rPr>
        <w:t xml:space="preserve"> for the family moving while $5000 for businesses</w:t>
      </w:r>
      <w:r w:rsidRPr="0092407B">
        <w:rPr>
          <w:rFonts w:cs="Times New Roman"/>
        </w:rPr>
        <w:t xml:space="preserve">, based on a two to three-bedroom move of approximately </w:t>
      </w:r>
      <w:r w:rsidRPr="0092407B">
        <w:rPr>
          <w:rFonts w:cs="Times New Roman"/>
        </w:rPr>
        <w:t>7,500 pounds. According to our calculations, the average cost of a long-distance move is $5,000</w:t>
      </w:r>
      <w:r w:rsidR="00B976AC" w:rsidRPr="0092407B">
        <w:rPr>
          <w:rFonts w:cs="Times New Roman"/>
        </w:rPr>
        <w:t xml:space="preserve"> for family, and $8,500 for business</w:t>
      </w:r>
      <w:r w:rsidRPr="0092407B">
        <w:rPr>
          <w:rFonts w:cs="Times New Roman"/>
        </w:rPr>
        <w:t xml:space="preserve">, based on a two to three-bedroom move of approximately 7,500 pounds with a distance of 1,500 miles. However, a person </w:t>
      </w:r>
      <w:r w:rsidRPr="0092407B">
        <w:rPr>
          <w:rFonts w:cs="Times New Roman"/>
        </w:rPr>
        <w:t>that uses our services at least thrice a year will receive a twenty percent discount on the fourth move.</w:t>
      </w:r>
    </w:p>
    <w:p w14:paraId="3B295230" w14:textId="77777777" w:rsidR="00B66548" w:rsidRPr="0092407B" w:rsidRDefault="006625F2" w:rsidP="0092407B">
      <w:pPr>
        <w:spacing w:line="480" w:lineRule="auto"/>
        <w:ind w:firstLine="720"/>
        <w:jc w:val="both"/>
        <w:rPr>
          <w:b/>
          <w:bCs/>
        </w:rPr>
      </w:pPr>
      <w:r w:rsidRPr="0092407B">
        <w:rPr>
          <w:b/>
          <w:bCs/>
        </w:rPr>
        <w:t>SWOT analysis.</w:t>
      </w:r>
    </w:p>
    <w:p w14:paraId="04616400" w14:textId="06E3DB2A" w:rsidR="00B66548" w:rsidRPr="0092407B" w:rsidRDefault="006625F2" w:rsidP="0092407B">
      <w:pPr>
        <w:spacing w:line="480" w:lineRule="auto"/>
        <w:ind w:firstLine="720"/>
        <w:jc w:val="both"/>
      </w:pPr>
      <w:r w:rsidRPr="0092407B">
        <w:rPr>
          <w:rFonts w:cs="Times New Roman"/>
          <w:szCs w:val="24"/>
        </w:rPr>
        <w:t xml:space="preserve">To analyze the success of </w:t>
      </w:r>
      <w:r w:rsidR="007F0057" w:rsidRPr="0092407B">
        <w:rPr>
          <w:rFonts w:cs="Times New Roman"/>
          <w:szCs w:val="24"/>
        </w:rPr>
        <w:t>Bob</w:t>
      </w:r>
      <w:r w:rsidRPr="0092407B">
        <w:rPr>
          <w:rFonts w:cs="Times New Roman"/>
          <w:szCs w:val="24"/>
        </w:rPr>
        <w:t xml:space="preserve"> Movers, a SWOT analysis will be utilized. SWOT analysis is a strategy tool responsible for determining the</w:t>
      </w:r>
      <w:r w:rsidRPr="0092407B">
        <w:rPr>
          <w:rFonts w:cs="Times New Roman"/>
          <w:szCs w:val="24"/>
        </w:rPr>
        <w:t xml:space="preserve"> strengths, the weakness, opportunities, and threats of an organization. The SWOT analysis is important to business organizations since it helps an institution compare with competitors within the same industry (Vlados, 2018). Strengths involve the things t</w:t>
      </w:r>
      <w:r w:rsidRPr="0092407B">
        <w:rPr>
          <w:rFonts w:cs="Times New Roman"/>
          <w:szCs w:val="24"/>
        </w:rPr>
        <w:t xml:space="preserve">hat an organization does well and qualities that separate a company from its competitors. For instance, </w:t>
      </w:r>
      <w:r w:rsidR="007F0057" w:rsidRPr="0092407B">
        <w:rPr>
          <w:rFonts w:cs="Times New Roman"/>
          <w:szCs w:val="24"/>
        </w:rPr>
        <w:t>Bob</w:t>
      </w:r>
      <w:r w:rsidRPr="0092407B">
        <w:rPr>
          <w:rFonts w:cs="Times New Roman"/>
          <w:szCs w:val="24"/>
        </w:rPr>
        <w:t xml:space="preserve"> Movers meet all requirements of the local and federal governments regarding setting up of a business, a</w:t>
      </w:r>
      <w:r w:rsidRPr="0092407B">
        <w:t xml:space="preserve"> strong business and brand portfolio that all</w:t>
      </w:r>
      <w:r w:rsidRPr="0092407B">
        <w:t xml:space="preserve">ows them to expand into new categories, and implementation of activity automation has brought security and consistency to their records. </w:t>
      </w:r>
      <w:r w:rsidRPr="0092407B">
        <w:rPr>
          <w:rFonts w:cs="Times New Roman"/>
          <w:szCs w:val="24"/>
        </w:rPr>
        <w:t xml:space="preserve">Weaknesses represent things that a company lacks, for instance, there is little awareness of the </w:t>
      </w:r>
      <w:r w:rsidR="007F0057" w:rsidRPr="0092407B">
        <w:rPr>
          <w:rFonts w:cs="Times New Roman"/>
          <w:szCs w:val="24"/>
        </w:rPr>
        <w:t>Bob</w:t>
      </w:r>
      <w:r w:rsidRPr="0092407B">
        <w:rPr>
          <w:rFonts w:cs="Times New Roman"/>
          <w:szCs w:val="24"/>
        </w:rPr>
        <w:t xml:space="preserve"> Movers by the citi</w:t>
      </w:r>
      <w:r w:rsidRPr="0092407B">
        <w:rPr>
          <w:rFonts w:cs="Times New Roman"/>
          <w:szCs w:val="24"/>
        </w:rPr>
        <w:t xml:space="preserve">zens of California and the United States in general. Opportunities involve the presence of </w:t>
      </w:r>
      <w:r w:rsidRPr="0092407B">
        <w:rPr>
          <w:rFonts w:cs="Times New Roman"/>
        </w:rPr>
        <w:t xml:space="preserve">Strong demographics, that is, the availability of age and income-qualified customers and huge population growth. </w:t>
      </w:r>
      <w:r w:rsidRPr="0092407B">
        <w:rPr>
          <w:rFonts w:cs="Times New Roman"/>
          <w:szCs w:val="24"/>
        </w:rPr>
        <w:t xml:space="preserve">Moreover, the </w:t>
      </w:r>
      <w:r w:rsidRPr="0092407B">
        <w:rPr>
          <w:rFonts w:cs="Times New Roman"/>
        </w:rPr>
        <w:t>towns and communities are experiencing</w:t>
      </w:r>
      <w:r w:rsidRPr="0092407B">
        <w:rPr>
          <w:rFonts w:cs="Times New Roman"/>
        </w:rPr>
        <w:t xml:space="preserve"> re-urbanization. Th</w:t>
      </w:r>
      <w:r w:rsidRPr="0092407B">
        <w:rPr>
          <w:rFonts w:cs="Times New Roman"/>
          <w:szCs w:val="24"/>
        </w:rPr>
        <w:t>reats represent changing competition and the regulatory environment. For instance, competition from already developed moving companies. Therefore, SWOT analysis is important to cottage senior living inc. since it helps them in analyzing</w:t>
      </w:r>
      <w:r w:rsidRPr="0092407B">
        <w:rPr>
          <w:rFonts w:cs="Times New Roman"/>
          <w:szCs w:val="24"/>
        </w:rPr>
        <w:t xml:space="preserve"> the </w:t>
      </w:r>
      <w:r w:rsidRPr="0092407B">
        <w:rPr>
          <w:rFonts w:cs="Times New Roman"/>
          <w:szCs w:val="24"/>
        </w:rPr>
        <w:lastRenderedPageBreak/>
        <w:t xml:space="preserve">strengths, opportunities, weaknesses, and threats to determine what they are doing well, and where they need to improve and take advantage of what opportunities.  </w:t>
      </w:r>
    </w:p>
    <w:p w14:paraId="678EB91B" w14:textId="4231C5CD" w:rsidR="00C24D50" w:rsidRPr="0092407B" w:rsidRDefault="006625F2" w:rsidP="0092407B">
      <w:pPr>
        <w:spacing w:line="480" w:lineRule="auto"/>
        <w:ind w:firstLine="720"/>
        <w:jc w:val="both"/>
        <w:rPr>
          <w:b/>
          <w:bCs/>
        </w:rPr>
      </w:pPr>
      <w:r w:rsidRPr="0092407B">
        <w:rPr>
          <w:b/>
          <w:bCs/>
        </w:rPr>
        <w:t>Competitor Analysis.</w:t>
      </w:r>
    </w:p>
    <w:p w14:paraId="0A7E1AEC" w14:textId="4015778F" w:rsidR="00F16E96" w:rsidRPr="0092407B" w:rsidRDefault="006625F2" w:rsidP="0092407B">
      <w:pPr>
        <w:spacing w:line="480" w:lineRule="auto"/>
        <w:ind w:firstLine="720"/>
        <w:jc w:val="both"/>
      </w:pPr>
      <w:r w:rsidRPr="0092407B">
        <w:t>The major competition will be faced from</w:t>
      </w:r>
      <w:r w:rsidR="00482EDF" w:rsidRPr="0092407B">
        <w:t xml:space="preserve"> other already developed moving companies in California, such as American Van Lines, and Interstate Moving and Relocating group (IMRG</w:t>
      </w:r>
      <w:r w:rsidR="005D489D" w:rsidRPr="0092407B">
        <w:t>). The</w:t>
      </w:r>
      <w:r w:rsidR="00ED45B2" w:rsidRPr="0092407B">
        <w:t xml:space="preserve"> strengths of </w:t>
      </w:r>
      <w:r w:rsidR="005D489D" w:rsidRPr="0092407B">
        <w:t>these</w:t>
      </w:r>
      <w:r w:rsidR="00ED45B2" w:rsidRPr="0092407B">
        <w:t xml:space="preserve"> companies involve the following. First, they </w:t>
      </w:r>
      <w:r w:rsidR="005D489D" w:rsidRPr="0092407B">
        <w:t>offer</w:t>
      </w:r>
      <w:r w:rsidR="00ED45B2" w:rsidRPr="0092407B">
        <w:t xml:space="preserve"> insurance of the moved </w:t>
      </w:r>
      <w:r w:rsidR="005D489D" w:rsidRPr="0092407B">
        <w:t>luggage</w:t>
      </w:r>
      <w:r w:rsidR="00ED45B2" w:rsidRPr="0092407B">
        <w:t xml:space="preserve"> in case of any destruction of the luggage.</w:t>
      </w:r>
      <w:r w:rsidR="005D489D" w:rsidRPr="0092407B">
        <w:t xml:space="preserve"> Moreover, they can move outside the United States while Bob movers only cover California and a few other states within the United States of America. </w:t>
      </w:r>
      <w:r w:rsidR="001E1A04" w:rsidRPr="0092407B">
        <w:t xml:space="preserve">However, their major weakness involves Expenses. These companies are expensive since they will charge packing fees, and their payment is taken per </w:t>
      </w:r>
      <w:r w:rsidR="00EC368B" w:rsidRPr="0092407B">
        <w:t>pound. That is, each belonging needs to be weighed before being packed into boxes. This will give Bob Movers a competitive chance since</w:t>
      </w:r>
      <w:r w:rsidR="001E1A04" w:rsidRPr="0092407B">
        <w:t xml:space="preserve"> </w:t>
      </w:r>
      <w:r w:rsidR="00EC368B" w:rsidRPr="0092407B">
        <w:t xml:space="preserve">each belonging is not weighed separately as long as the overall weight does not exceed 7500 pounds. </w:t>
      </w:r>
    </w:p>
    <w:p w14:paraId="2D5EC5CC" w14:textId="29FDE91B" w:rsidR="00C24D50" w:rsidRPr="0092407B" w:rsidRDefault="006625F2" w:rsidP="0092407B">
      <w:pPr>
        <w:spacing w:line="480" w:lineRule="auto"/>
        <w:ind w:firstLine="720"/>
        <w:jc w:val="both"/>
        <w:rPr>
          <w:b/>
          <w:bCs/>
        </w:rPr>
      </w:pPr>
      <w:r w:rsidRPr="0092407B">
        <w:rPr>
          <w:b/>
          <w:bCs/>
        </w:rPr>
        <w:t>Marketing strategy.</w:t>
      </w:r>
    </w:p>
    <w:p w14:paraId="6A1BC679" w14:textId="3780404C" w:rsidR="00E51FA1" w:rsidRPr="0092407B" w:rsidRDefault="006625F2" w:rsidP="0092407B">
      <w:pPr>
        <w:spacing w:line="480" w:lineRule="auto"/>
        <w:ind w:firstLine="720"/>
        <w:jc w:val="both"/>
      </w:pPr>
      <w:r w:rsidRPr="0092407B">
        <w:t xml:space="preserve">The major marketing strategy will involve social media marketing. Social media marketing involves the advertisement of businesses through social media sites such as Facebook, Twitter, Instagram, and </w:t>
      </w:r>
      <w:r w:rsidR="007B1701" w:rsidRPr="0092407B">
        <w:t>P</w:t>
      </w:r>
      <w:r w:rsidRPr="0092407B">
        <w:t xml:space="preserve">interest. </w:t>
      </w:r>
      <w:r w:rsidR="00336C49">
        <w:rPr>
          <w:rFonts w:cs="Times New Roman"/>
          <w:szCs w:val="24"/>
        </w:rPr>
        <w:t>Based on research</w:t>
      </w:r>
      <w:r w:rsidRPr="0092407B">
        <w:rPr>
          <w:rFonts w:cs="Times New Roman"/>
          <w:szCs w:val="24"/>
        </w:rPr>
        <w:t xml:space="preserve"> by (Roesler,2015), </w:t>
      </w:r>
      <w:r w:rsidR="00336C49">
        <w:rPr>
          <w:rFonts w:cs="Times New Roman"/>
          <w:szCs w:val="24"/>
        </w:rPr>
        <w:t>organizations have realized that</w:t>
      </w:r>
      <w:r w:rsidRPr="0092407B">
        <w:rPr>
          <w:rFonts w:cs="Times New Roman"/>
          <w:szCs w:val="24"/>
        </w:rPr>
        <w:t xml:space="preserve"> </w:t>
      </w:r>
      <w:r w:rsidRPr="0092407B">
        <w:rPr>
          <w:rFonts w:cs="Times New Roman"/>
          <w:szCs w:val="24"/>
        </w:rPr>
        <w:t xml:space="preserve">that social </w:t>
      </w:r>
      <w:r w:rsidR="0005211A">
        <w:rPr>
          <w:rFonts w:cs="Times New Roman"/>
          <w:szCs w:val="24"/>
        </w:rPr>
        <w:t>communication</w:t>
      </w:r>
      <w:r w:rsidRPr="0092407B">
        <w:rPr>
          <w:rFonts w:cs="Times New Roman"/>
          <w:szCs w:val="24"/>
        </w:rPr>
        <w:t xml:space="preserve"> sites may be the </w:t>
      </w:r>
      <w:r w:rsidR="0005211A">
        <w:rPr>
          <w:rFonts w:cs="Times New Roman"/>
          <w:szCs w:val="24"/>
        </w:rPr>
        <w:t>most appropriate method</w:t>
      </w:r>
      <w:r w:rsidRPr="0092407B">
        <w:rPr>
          <w:rFonts w:cs="Times New Roman"/>
          <w:szCs w:val="24"/>
        </w:rPr>
        <w:t xml:space="preserve"> of advertisement as </w:t>
      </w:r>
      <w:r w:rsidR="0005211A" w:rsidRPr="0092407B">
        <w:rPr>
          <w:rFonts w:cs="Times New Roman"/>
          <w:szCs w:val="24"/>
        </w:rPr>
        <w:t>likened</w:t>
      </w:r>
      <w:r w:rsidRPr="0092407B">
        <w:rPr>
          <w:rFonts w:cs="Times New Roman"/>
          <w:szCs w:val="24"/>
        </w:rPr>
        <w:t xml:space="preserve"> to point-to-point </w:t>
      </w:r>
      <w:r w:rsidR="0005211A" w:rsidRPr="0092407B">
        <w:rPr>
          <w:rFonts w:cs="Times New Roman"/>
          <w:szCs w:val="24"/>
        </w:rPr>
        <w:t>promotion</w:t>
      </w:r>
      <w:r w:rsidRPr="0092407B">
        <w:rPr>
          <w:rFonts w:cs="Times New Roman"/>
          <w:szCs w:val="24"/>
        </w:rPr>
        <w:t xml:space="preserve">. That </w:t>
      </w:r>
      <w:r w:rsidR="006B07CE" w:rsidRPr="0092407B">
        <w:rPr>
          <w:rFonts w:cs="Times New Roman"/>
          <w:szCs w:val="24"/>
        </w:rPr>
        <w:t>is,</w:t>
      </w:r>
      <w:r w:rsidR="006B07CE">
        <w:rPr>
          <w:rFonts w:cs="Times New Roman"/>
          <w:szCs w:val="24"/>
        </w:rPr>
        <w:t xml:space="preserve"> different</w:t>
      </w:r>
      <w:r w:rsidRPr="0092407B">
        <w:rPr>
          <w:rFonts w:cs="Times New Roman"/>
          <w:szCs w:val="24"/>
        </w:rPr>
        <w:t xml:space="preserve"> social media raises things such as the brand of the </w:t>
      </w:r>
      <w:r w:rsidR="006B07CE">
        <w:rPr>
          <w:rFonts w:cs="Times New Roman"/>
          <w:szCs w:val="24"/>
        </w:rPr>
        <w:t>organization</w:t>
      </w:r>
      <w:r w:rsidRPr="0092407B">
        <w:rPr>
          <w:rFonts w:cs="Times New Roman"/>
          <w:szCs w:val="24"/>
        </w:rPr>
        <w:t xml:space="preserve">, and fan </w:t>
      </w:r>
      <w:r w:rsidR="006B07CE">
        <w:rPr>
          <w:rFonts w:cs="Times New Roman"/>
          <w:szCs w:val="24"/>
        </w:rPr>
        <w:t>participation</w:t>
      </w:r>
      <w:r w:rsidRPr="0092407B">
        <w:rPr>
          <w:rFonts w:cs="Times New Roman"/>
          <w:szCs w:val="24"/>
        </w:rPr>
        <w:t xml:space="preserve"> si</w:t>
      </w:r>
      <w:r w:rsidRPr="0092407B">
        <w:rPr>
          <w:rFonts w:cs="Times New Roman"/>
          <w:szCs w:val="24"/>
        </w:rPr>
        <w:t xml:space="preserve">nce </w:t>
      </w:r>
      <w:r w:rsidR="006B07CE">
        <w:rPr>
          <w:rFonts w:cs="Times New Roman"/>
          <w:szCs w:val="24"/>
        </w:rPr>
        <w:t xml:space="preserve">a lot of </w:t>
      </w:r>
      <w:r w:rsidRPr="0092407B">
        <w:rPr>
          <w:rFonts w:cs="Times New Roman"/>
          <w:szCs w:val="24"/>
        </w:rPr>
        <w:t xml:space="preserve">people </w:t>
      </w:r>
      <w:r w:rsidR="006B07CE">
        <w:rPr>
          <w:rFonts w:cs="Times New Roman"/>
          <w:szCs w:val="24"/>
        </w:rPr>
        <w:t xml:space="preserve">are presently dependent </w:t>
      </w:r>
      <w:r w:rsidRPr="0092407B">
        <w:rPr>
          <w:rFonts w:cs="Times New Roman"/>
          <w:szCs w:val="24"/>
        </w:rPr>
        <w:t xml:space="preserve">on social media for </w:t>
      </w:r>
      <w:r w:rsidR="006B07CE" w:rsidRPr="0092407B">
        <w:rPr>
          <w:rFonts w:cs="Times New Roman"/>
          <w:szCs w:val="24"/>
        </w:rPr>
        <w:t>monotonous</w:t>
      </w:r>
      <w:r w:rsidRPr="0092407B">
        <w:rPr>
          <w:rFonts w:cs="Times New Roman"/>
          <w:szCs w:val="24"/>
        </w:rPr>
        <w:t xml:space="preserve"> activities</w:t>
      </w:r>
      <w:r w:rsidRPr="0092407B">
        <w:rPr>
          <w:rFonts w:cs="Times New Roman"/>
          <w:szCs w:val="24"/>
        </w:rPr>
        <w:t xml:space="preserve">. </w:t>
      </w:r>
      <w:r w:rsidR="006214D4" w:rsidRPr="0092407B">
        <w:rPr>
          <w:rFonts w:cs="Times New Roman"/>
          <w:szCs w:val="24"/>
        </w:rPr>
        <w:t xml:space="preserve">Therefore, Bob movers will use Facebook to advertise their company by customizing the age brackets of possible </w:t>
      </w:r>
      <w:r w:rsidR="001B2ABF" w:rsidRPr="0092407B">
        <w:rPr>
          <w:rFonts w:cs="Times New Roman"/>
          <w:szCs w:val="24"/>
        </w:rPr>
        <w:t>customers.</w:t>
      </w:r>
    </w:p>
    <w:p w14:paraId="076C8AF6" w14:textId="037EC82F" w:rsidR="00E51FA1" w:rsidRPr="0092407B" w:rsidRDefault="006625F2" w:rsidP="0092407B">
      <w:pPr>
        <w:spacing w:line="480" w:lineRule="auto"/>
        <w:ind w:firstLine="720"/>
        <w:jc w:val="both"/>
        <w:rPr>
          <w:b/>
          <w:bCs/>
        </w:rPr>
      </w:pPr>
      <w:r w:rsidRPr="0092407B">
        <w:rPr>
          <w:b/>
          <w:bCs/>
        </w:rPr>
        <w:lastRenderedPageBreak/>
        <w:t>Conclusion.</w:t>
      </w:r>
    </w:p>
    <w:p w14:paraId="6CAA03F0" w14:textId="00E07550" w:rsidR="0092407B" w:rsidRDefault="006625F2" w:rsidP="0092407B">
      <w:pPr>
        <w:spacing w:line="480" w:lineRule="auto"/>
        <w:ind w:firstLine="720"/>
        <w:jc w:val="both"/>
        <w:rPr>
          <w:rFonts w:cs="Times New Roman"/>
          <w:szCs w:val="24"/>
        </w:rPr>
      </w:pPr>
      <w:r w:rsidRPr="0092407B">
        <w:rPr>
          <w:rFonts w:cs="Times New Roman"/>
          <w:szCs w:val="24"/>
        </w:rPr>
        <w:t xml:space="preserve">To summarize, starting a moving company requires an effective analysis of the market, location, and </w:t>
      </w:r>
      <w:r w:rsidRPr="0092407B">
        <w:rPr>
          <w:rFonts w:cs="Times New Roman"/>
          <w:szCs w:val="24"/>
        </w:rPr>
        <w:t xml:space="preserve">presence of competition. Moreover, it requires both financial resources such as capital and physical resources such as offices, and manpower. Conducting a SWOT analysis would help the organization to determine the strengths, weaknesses, opportunities, and </w:t>
      </w:r>
      <w:r w:rsidRPr="0092407B">
        <w:rPr>
          <w:rFonts w:cs="Times New Roman"/>
          <w:szCs w:val="24"/>
        </w:rPr>
        <w:t>threats against the company. Following the recommendations suggested would ensure that the company's net worth grows in the long run.</w:t>
      </w:r>
    </w:p>
    <w:p w14:paraId="02FB61B8" w14:textId="4DCDEFB3" w:rsidR="00FF7701" w:rsidRPr="0092407B" w:rsidRDefault="006625F2" w:rsidP="0092407B">
      <w:pPr>
        <w:rPr>
          <w:rFonts w:cs="Times New Roman"/>
          <w:szCs w:val="24"/>
        </w:rPr>
      </w:pPr>
      <w:r>
        <w:rPr>
          <w:rFonts w:cs="Times New Roman"/>
          <w:szCs w:val="24"/>
        </w:rPr>
        <w:br w:type="page"/>
      </w:r>
    </w:p>
    <w:p w14:paraId="399671AD" w14:textId="77777777" w:rsidR="00FF7701" w:rsidRPr="0092407B" w:rsidRDefault="006625F2" w:rsidP="00FF7701">
      <w:pPr>
        <w:jc w:val="center"/>
        <w:rPr>
          <w:rFonts w:cs="Times New Roman"/>
          <w:b/>
          <w:bCs/>
          <w:szCs w:val="24"/>
        </w:rPr>
      </w:pPr>
      <w:r w:rsidRPr="0092407B">
        <w:rPr>
          <w:rFonts w:cs="Times New Roman"/>
          <w:b/>
          <w:bCs/>
          <w:szCs w:val="24"/>
        </w:rPr>
        <w:lastRenderedPageBreak/>
        <w:t>Reference</w:t>
      </w:r>
    </w:p>
    <w:p w14:paraId="5B93D290" w14:textId="26092B00" w:rsidR="00FF7701" w:rsidRPr="0092407B" w:rsidRDefault="006625F2" w:rsidP="00FF7701">
      <w:pPr>
        <w:spacing w:line="480" w:lineRule="auto"/>
        <w:ind w:left="720" w:hanging="720"/>
        <w:jc w:val="both"/>
        <w:rPr>
          <w:rFonts w:cs="Times New Roman"/>
          <w:szCs w:val="24"/>
        </w:rPr>
      </w:pPr>
      <w:r w:rsidRPr="0092407B">
        <w:rPr>
          <w:rFonts w:cs="Times New Roman"/>
          <w:szCs w:val="24"/>
          <w:shd w:val="clear" w:color="auto" w:fill="FFFFFF"/>
        </w:rPr>
        <w:t>Katz, J. A., &amp; Green, R. P. (2018). </w:t>
      </w:r>
      <w:r w:rsidRPr="0092407B">
        <w:rPr>
          <w:rFonts w:cs="Times New Roman"/>
          <w:i/>
          <w:iCs/>
          <w:szCs w:val="24"/>
          <w:shd w:val="clear" w:color="auto" w:fill="FFFFFF"/>
        </w:rPr>
        <w:t>Entrepreneurial small business</w:t>
      </w:r>
      <w:r w:rsidRPr="0092407B">
        <w:rPr>
          <w:rFonts w:cs="Times New Roman"/>
          <w:szCs w:val="24"/>
          <w:shd w:val="clear" w:color="auto" w:fill="FFFFFF"/>
        </w:rPr>
        <w:t>. McGraw-Hill Education,..</w:t>
      </w:r>
      <w:r w:rsidRPr="0092407B">
        <w:rPr>
          <w:rFonts w:cs="Times New Roman"/>
          <w:szCs w:val="24"/>
        </w:rPr>
        <w:t>.</w:t>
      </w:r>
    </w:p>
    <w:p w14:paraId="48C352DA" w14:textId="3D7A721E" w:rsidR="00FF7701" w:rsidRPr="0092407B" w:rsidRDefault="006625F2" w:rsidP="00FF7701">
      <w:pPr>
        <w:spacing w:line="480" w:lineRule="auto"/>
        <w:ind w:left="720" w:hanging="720"/>
        <w:jc w:val="both"/>
        <w:rPr>
          <w:rFonts w:cs="Times New Roman"/>
          <w:szCs w:val="24"/>
          <w:shd w:val="clear" w:color="auto" w:fill="FFFFFF"/>
        </w:rPr>
      </w:pPr>
      <w:r w:rsidRPr="0092407B">
        <w:rPr>
          <w:rFonts w:cs="Times New Roman"/>
          <w:szCs w:val="24"/>
          <w:shd w:val="clear" w:color="auto" w:fill="FFFFFF"/>
        </w:rPr>
        <w:t xml:space="preserve">Roesler, P. </w:t>
      </w:r>
      <w:r w:rsidRPr="0092407B">
        <w:rPr>
          <w:rFonts w:cs="Times New Roman"/>
          <w:szCs w:val="24"/>
          <w:shd w:val="clear" w:color="auto" w:fill="FFFFFF"/>
        </w:rPr>
        <w:t>(2015). How social media influences consumer buying decisions Biz Journals.</w:t>
      </w:r>
    </w:p>
    <w:p w14:paraId="5101BA8C" w14:textId="77777777" w:rsidR="00FF7701" w:rsidRPr="0092407B" w:rsidRDefault="006625F2" w:rsidP="00FF7701">
      <w:pPr>
        <w:spacing w:line="480" w:lineRule="auto"/>
        <w:ind w:left="720" w:hanging="720"/>
        <w:jc w:val="both"/>
        <w:rPr>
          <w:rFonts w:cs="Times New Roman"/>
          <w:szCs w:val="24"/>
        </w:rPr>
      </w:pPr>
      <w:r w:rsidRPr="0092407B">
        <w:rPr>
          <w:rFonts w:cs="Times New Roman"/>
          <w:szCs w:val="24"/>
          <w:shd w:val="clear" w:color="auto" w:fill="FFFFFF"/>
        </w:rPr>
        <w:t>Vlados, C. (2019). On a correlative and evolutionary SWOT analysis. </w:t>
      </w:r>
      <w:r w:rsidRPr="0092407B">
        <w:rPr>
          <w:rFonts w:cs="Times New Roman"/>
          <w:i/>
          <w:iCs/>
          <w:szCs w:val="24"/>
          <w:shd w:val="clear" w:color="auto" w:fill="FFFFFF"/>
        </w:rPr>
        <w:t>Journal of Strategy and Management</w:t>
      </w:r>
      <w:r w:rsidRPr="0092407B">
        <w:rPr>
          <w:rFonts w:cs="Times New Roman"/>
          <w:szCs w:val="24"/>
          <w:shd w:val="clear" w:color="auto" w:fill="FFFFFF"/>
        </w:rPr>
        <w:t>.</w:t>
      </w:r>
    </w:p>
    <w:p w14:paraId="31D2523F" w14:textId="77777777" w:rsidR="00FF7701" w:rsidRPr="0092407B" w:rsidRDefault="00FF7701"/>
    <w:sectPr w:rsidR="00FF7701" w:rsidRPr="0092407B" w:rsidSect="009240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FC485" w14:textId="77777777" w:rsidR="006625F2" w:rsidRDefault="006625F2">
      <w:pPr>
        <w:spacing w:after="0" w:line="240" w:lineRule="auto"/>
      </w:pPr>
      <w:r>
        <w:separator/>
      </w:r>
    </w:p>
  </w:endnote>
  <w:endnote w:type="continuationSeparator" w:id="0">
    <w:p w14:paraId="11AF1294" w14:textId="77777777" w:rsidR="006625F2" w:rsidRDefault="00662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51319" w14:textId="77777777" w:rsidR="006625F2" w:rsidRDefault="006625F2">
      <w:pPr>
        <w:spacing w:after="0" w:line="240" w:lineRule="auto"/>
      </w:pPr>
      <w:r>
        <w:separator/>
      </w:r>
    </w:p>
  </w:footnote>
  <w:footnote w:type="continuationSeparator" w:id="0">
    <w:p w14:paraId="2DEB76AD" w14:textId="77777777" w:rsidR="006625F2" w:rsidRDefault="00662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122237"/>
      <w:docPartObj>
        <w:docPartGallery w:val="Page Numbers (Top of Page)"/>
        <w:docPartUnique/>
      </w:docPartObj>
    </w:sdtPr>
    <w:sdtEndPr>
      <w:rPr>
        <w:noProof/>
      </w:rPr>
    </w:sdtEndPr>
    <w:sdtContent>
      <w:p w14:paraId="34DC2674" w14:textId="556A4D42" w:rsidR="0092407B" w:rsidRDefault="006625F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62EA0E" w14:textId="77777777" w:rsidR="0092407B" w:rsidRDefault="009240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49104" w14:textId="69D5263B" w:rsidR="0092407B" w:rsidRDefault="006625F2">
    <w:pPr>
      <w:pStyle w:val="Header"/>
    </w:pPr>
    <w:r>
      <w:t xml:space="preserve">Running Head: </w:t>
    </w:r>
    <w:r>
      <w:t>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D50"/>
    <w:rsid w:val="0005211A"/>
    <w:rsid w:val="000B1776"/>
    <w:rsid w:val="00180AB4"/>
    <w:rsid w:val="001B2ABF"/>
    <w:rsid w:val="001E1A04"/>
    <w:rsid w:val="00233D8D"/>
    <w:rsid w:val="002A632F"/>
    <w:rsid w:val="00310CDA"/>
    <w:rsid w:val="00336C49"/>
    <w:rsid w:val="00482EDF"/>
    <w:rsid w:val="005D489D"/>
    <w:rsid w:val="006214D4"/>
    <w:rsid w:val="006625F2"/>
    <w:rsid w:val="006B07CE"/>
    <w:rsid w:val="00785F17"/>
    <w:rsid w:val="007B1701"/>
    <w:rsid w:val="007F0057"/>
    <w:rsid w:val="008A3ADB"/>
    <w:rsid w:val="0092407B"/>
    <w:rsid w:val="009E1BF0"/>
    <w:rsid w:val="00A16F80"/>
    <w:rsid w:val="00AB72B2"/>
    <w:rsid w:val="00B66548"/>
    <w:rsid w:val="00B976AC"/>
    <w:rsid w:val="00C24D50"/>
    <w:rsid w:val="00CD2B5B"/>
    <w:rsid w:val="00DD1942"/>
    <w:rsid w:val="00E51FA1"/>
    <w:rsid w:val="00E8347A"/>
    <w:rsid w:val="00EC368B"/>
    <w:rsid w:val="00ED45B2"/>
    <w:rsid w:val="00F16E96"/>
    <w:rsid w:val="00FA1B34"/>
    <w:rsid w:val="00FF7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C3AB9"/>
  <w15:chartTrackingRefBased/>
  <w15:docId w15:val="{1C9AE63F-36D2-4946-8204-12BE0A89C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0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07B"/>
  </w:style>
  <w:style w:type="paragraph" w:styleId="Footer">
    <w:name w:val="footer"/>
    <w:basedOn w:val="Normal"/>
    <w:link w:val="FooterChar"/>
    <w:uiPriority w:val="99"/>
    <w:unhideWhenUsed/>
    <w:rsid w:val="00924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6</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dcterms:created xsi:type="dcterms:W3CDTF">2021-10-02T06:03:00Z</dcterms:created>
  <dcterms:modified xsi:type="dcterms:W3CDTF">2021-10-02T14:20:00Z</dcterms:modified>
</cp:coreProperties>
</file>